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11DBE" w14:textId="77777777" w:rsidR="009303D9" w:rsidRDefault="009303D9" w:rsidP="00E165BC">
      <w:pPr>
        <w:pStyle w:val="papertitle"/>
        <w:spacing w:before="100" w:beforeAutospacing="1" w:after="100" w:afterAutospacing="1"/>
      </w:pPr>
      <w:bookmarkStart w:id="0" w:name="_GoBack"/>
      <w:bookmarkEnd w:id="0"/>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lastRenderedPageBreak/>
        <w:br w:type="column"/>
      </w:r>
    </w:p>
    <w:p w14:paraId="3456B02F"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w:t>
      </w:r>
      <w:r w:rsidRPr="005B520E">
        <w:lastRenderedPageBreak/>
        <w:t>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t>Equations</w:t>
      </w:r>
    </w:p>
    <w:p w14:paraId="74437A13" w14:textId="77777777" w:rsidR="009303D9" w:rsidRPr="005B520E" w:rsidRDefault="009303D9" w:rsidP="00E7596C">
      <w:pPr>
        <w:pStyle w:val="BodyText"/>
      </w:pPr>
      <w:r w:rsidRPr="005B520E">
        <w:t xml:space="preserve">The equations are an exception to the prescribed specifications of this template. You will need to determine </w:t>
      </w:r>
      <w:r w:rsidRPr="005B520E">
        <w:lastRenderedPageBreak/>
        <w:t>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lastRenderedPageBreak/>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 xml:space="preserve">To have non-visible rules on your frame, use the MSWord “Format” pull-down menu, select Text Box &gt; </w:t>
                            </w:r>
                            <w:proofErr w:type="spellStart"/>
                            <w:r>
                              <w:t>Colors</w:t>
                            </w:r>
                            <w:proofErr w:type="spellEnd"/>
                            <w:r>
                              <w:t xml:space="preserve"> and Lines to choose No Fill and No Line.</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lastRenderedPageBreak/>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50C91" w14:textId="77777777" w:rsidR="002D0631" w:rsidRDefault="002D0631" w:rsidP="001A3B3D">
      <w:r>
        <w:separator/>
      </w:r>
    </w:p>
  </w:endnote>
  <w:endnote w:type="continuationSeparator" w:id="0">
    <w:p w14:paraId="7B7BCCEF" w14:textId="77777777" w:rsidR="002D0631" w:rsidRDefault="002D063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68184" w14:textId="2F00F134" w:rsidR="001A3B3D" w:rsidRPr="006F6D3D" w:rsidRDefault="00B4512C" w:rsidP="0056610F">
    <w:pPr>
      <w:pStyle w:val="Footer"/>
      <w:jc w:val="left"/>
      <w:rPr>
        <w:sz w:val="16"/>
        <w:szCs w:val="16"/>
      </w:rPr>
    </w:pPr>
    <w:r w:rsidRPr="00B4512C">
      <w:rPr>
        <w:sz w:val="16"/>
        <w:szCs w:val="16"/>
      </w:rPr>
      <w:t>979-8-3315-8871-7/26/$31.00 ©2026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03A31" w14:textId="77777777" w:rsidR="002D0631" w:rsidRDefault="002D0631" w:rsidP="001A3B3D">
      <w:r>
        <w:separator/>
      </w:r>
    </w:p>
  </w:footnote>
  <w:footnote w:type="continuationSeparator" w:id="0">
    <w:p w14:paraId="1F1C673F" w14:textId="77777777" w:rsidR="002D0631" w:rsidRDefault="002D0631"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C1E68"/>
    <w:rsid w:val="0011334A"/>
    <w:rsid w:val="001A2EFD"/>
    <w:rsid w:val="001A3B3D"/>
    <w:rsid w:val="001B67DC"/>
    <w:rsid w:val="001F290B"/>
    <w:rsid w:val="002254A9"/>
    <w:rsid w:val="002276CF"/>
    <w:rsid w:val="00233D97"/>
    <w:rsid w:val="002347A2"/>
    <w:rsid w:val="00255573"/>
    <w:rsid w:val="002850E3"/>
    <w:rsid w:val="002946DB"/>
    <w:rsid w:val="002D0631"/>
    <w:rsid w:val="00334C8C"/>
    <w:rsid w:val="00354FCF"/>
    <w:rsid w:val="00397E59"/>
    <w:rsid w:val="003A19E2"/>
    <w:rsid w:val="003B414F"/>
    <w:rsid w:val="003B4E04"/>
    <w:rsid w:val="003F5A08"/>
    <w:rsid w:val="00420716"/>
    <w:rsid w:val="004325FB"/>
    <w:rsid w:val="004432BA"/>
    <w:rsid w:val="0044407E"/>
    <w:rsid w:val="00447BB9"/>
    <w:rsid w:val="00453FA2"/>
    <w:rsid w:val="004D72B5"/>
    <w:rsid w:val="004E7348"/>
    <w:rsid w:val="004E778B"/>
    <w:rsid w:val="00501944"/>
    <w:rsid w:val="00537A6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4A9"/>
    <w:rsid w:val="00744A55"/>
    <w:rsid w:val="00794804"/>
    <w:rsid w:val="007B33F1"/>
    <w:rsid w:val="007B6DDA"/>
    <w:rsid w:val="007C0308"/>
    <w:rsid w:val="007C2717"/>
    <w:rsid w:val="007C2FF2"/>
    <w:rsid w:val="007D6232"/>
    <w:rsid w:val="007E100A"/>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11099"/>
    <w:rsid w:val="00A34ECF"/>
    <w:rsid w:val="00A901EF"/>
    <w:rsid w:val="00AE3409"/>
    <w:rsid w:val="00B11A60"/>
    <w:rsid w:val="00B22613"/>
    <w:rsid w:val="00B4512C"/>
    <w:rsid w:val="00B825A9"/>
    <w:rsid w:val="00BA1025"/>
    <w:rsid w:val="00BA73B4"/>
    <w:rsid w:val="00BC3420"/>
    <w:rsid w:val="00BD670B"/>
    <w:rsid w:val="00BE7D3C"/>
    <w:rsid w:val="00BF0228"/>
    <w:rsid w:val="00BF5FF6"/>
    <w:rsid w:val="00C0207F"/>
    <w:rsid w:val="00C16117"/>
    <w:rsid w:val="00C3075A"/>
    <w:rsid w:val="00C7697A"/>
    <w:rsid w:val="00C919A4"/>
    <w:rsid w:val="00CA4392"/>
    <w:rsid w:val="00CB5B7F"/>
    <w:rsid w:val="00CC393F"/>
    <w:rsid w:val="00D037F2"/>
    <w:rsid w:val="00D2176E"/>
    <w:rsid w:val="00D632BE"/>
    <w:rsid w:val="00D72D06"/>
    <w:rsid w:val="00D7522C"/>
    <w:rsid w:val="00D7536F"/>
    <w:rsid w:val="00D76668"/>
    <w:rsid w:val="00D96403"/>
    <w:rsid w:val="00DD20CF"/>
    <w:rsid w:val="00DD79CA"/>
    <w:rsid w:val="00DE3043"/>
    <w:rsid w:val="00E07383"/>
    <w:rsid w:val="00E165BC"/>
    <w:rsid w:val="00E537AD"/>
    <w:rsid w:val="00E61E12"/>
    <w:rsid w:val="00E7596C"/>
    <w:rsid w:val="00E878F2"/>
    <w:rsid w:val="00E94502"/>
    <w:rsid w:val="00EB6634"/>
    <w:rsid w:val="00ED0149"/>
    <w:rsid w:val="00EE1386"/>
    <w:rsid w:val="00EF7DE3"/>
    <w:rsid w:val="00F03103"/>
    <w:rsid w:val="00F27085"/>
    <w:rsid w:val="00F271DE"/>
    <w:rsid w:val="00F42796"/>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529E-64D8-4619-9ABF-F624B2D5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LAEC</cp:lastModifiedBy>
  <cp:revision>17</cp:revision>
  <dcterms:created xsi:type="dcterms:W3CDTF">2022-08-23T10:20:00Z</dcterms:created>
  <dcterms:modified xsi:type="dcterms:W3CDTF">2026-05-09T09:06:00Z</dcterms:modified>
</cp:coreProperties>
</file>